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00F71" w:rsidRDefault="003259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00F71"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00F71" w:rsidRDefault="006469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43001-375/2020-0</w:t>
            </w:r>
            <w:r w:rsidR="008E390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00F71" w:rsidRDefault="00800F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color w:val="0000FF"/>
                <w:sz w:val="20"/>
                <w:szCs w:val="20"/>
              </w:rPr>
              <w:t>A-115/20 S</w:t>
            </w:r>
            <w:r w:rsidR="00424A5A" w:rsidRPr="00800F7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00F71"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00F71" w:rsidRDefault="008E39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15.</w:t>
            </w:r>
            <w:r w:rsidR="00510C29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800F71" w:rsidRPr="00800F71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510C29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00F71" w:rsidRDefault="00800F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color w:val="0000FF"/>
                <w:sz w:val="20"/>
                <w:szCs w:val="20"/>
              </w:rPr>
              <w:t>2431-20-001344/0</w:t>
            </w:r>
          </w:p>
        </w:tc>
      </w:tr>
    </w:tbl>
    <w:p w:rsidR="00424A5A" w:rsidRPr="00800F7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556816" w:rsidRPr="00800F71" w:rsidRDefault="00556816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E813F4" w:rsidRPr="00800F7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0F7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0F7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0F7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0F7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0F7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0F71">
        <w:tc>
          <w:tcPr>
            <w:tcW w:w="9288" w:type="dxa"/>
          </w:tcPr>
          <w:p w:rsidR="00E813F4" w:rsidRPr="00800F71" w:rsidRDefault="00800F7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0F71">
              <w:rPr>
                <w:rFonts w:ascii="Tahoma" w:hAnsi="Tahoma" w:cs="Tahoma"/>
                <w:b/>
                <w:szCs w:val="20"/>
              </w:rPr>
              <w:t>PZI ureditve cest R3-716/5637 Lemerje – Grad od km 0+000 do km 0+700 in R3-715/5645 Murska Sobota – Skakovci od km 7+970 do km 10+300</w:t>
            </w:r>
          </w:p>
        </w:tc>
      </w:tr>
    </w:tbl>
    <w:p w:rsidR="00E813F4" w:rsidRPr="00800F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00F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0F71" w:rsidRPr="00800F71" w:rsidRDefault="00800F71" w:rsidP="00800F7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00F71">
        <w:rPr>
          <w:rFonts w:ascii="Tahoma" w:hAnsi="Tahoma" w:cs="Tahoma"/>
          <w:b/>
          <w:color w:val="333333"/>
          <w:sz w:val="20"/>
          <w:szCs w:val="20"/>
          <w:lang w:eastAsia="sl-SI"/>
        </w:rPr>
        <w:t>JN007844/2020-B01 - A-115/20; datum objave: 17.12.2020</w:t>
      </w:r>
    </w:p>
    <w:p w:rsidR="00E813F4" w:rsidRPr="006469ED" w:rsidRDefault="00800F7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E3900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510C29">
        <w:rPr>
          <w:rFonts w:ascii="Tahoma" w:hAnsi="Tahoma" w:cs="Tahoma"/>
          <w:b/>
          <w:color w:val="333333"/>
          <w:szCs w:val="20"/>
          <w:shd w:val="clear" w:color="auto" w:fill="FFFFFF"/>
        </w:rPr>
        <w:t>.2021</w:t>
      </w: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8E3900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E390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8E390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E3900">
        <w:rPr>
          <w:rFonts w:ascii="Tahoma" w:hAnsi="Tahoma" w:cs="Tahoma"/>
          <w:b/>
          <w:szCs w:val="20"/>
        </w:rPr>
        <w:t>Vprašanje:</w:t>
      </w:r>
    </w:p>
    <w:p w:rsidR="00E813F4" w:rsidRPr="008E3900" w:rsidRDefault="00E813F4" w:rsidP="00800F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A7FAC" w:rsidRPr="008E3900" w:rsidRDefault="008E3900" w:rsidP="00800F71">
      <w:pPr>
        <w:pStyle w:val="BodyText2"/>
        <w:jc w:val="left"/>
        <w:rPr>
          <w:rFonts w:ascii="Tahoma" w:hAnsi="Tahoma" w:cs="Tahoma"/>
          <w:b/>
          <w:szCs w:val="20"/>
        </w:rPr>
      </w:pPr>
      <w:r w:rsidRPr="008E390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8E3900">
        <w:rPr>
          <w:rFonts w:ascii="Tahoma" w:hAnsi="Tahoma" w:cs="Tahoma"/>
          <w:color w:val="333333"/>
          <w:szCs w:val="20"/>
        </w:rPr>
        <w:br/>
      </w:r>
      <w:r w:rsidRPr="008E3900">
        <w:rPr>
          <w:rFonts w:ascii="Tahoma" w:hAnsi="Tahoma" w:cs="Tahoma"/>
          <w:color w:val="333333"/>
          <w:szCs w:val="20"/>
        </w:rPr>
        <w:br/>
      </w:r>
      <w:r w:rsidRPr="008E3900">
        <w:rPr>
          <w:rFonts w:ascii="Tahoma" w:hAnsi="Tahoma" w:cs="Tahoma"/>
          <w:color w:val="333333"/>
          <w:szCs w:val="20"/>
          <w:shd w:val="clear" w:color="auto" w:fill="FFFFFF"/>
        </w:rPr>
        <w:t>V sklopu prometne študije je potrebno opraviti tudi 16-urno štetje prometa.</w:t>
      </w:r>
      <w:r w:rsidRPr="008E3900">
        <w:rPr>
          <w:rFonts w:ascii="Tahoma" w:hAnsi="Tahoma" w:cs="Tahoma"/>
          <w:color w:val="333333"/>
          <w:szCs w:val="20"/>
        </w:rPr>
        <w:br/>
      </w:r>
      <w:r w:rsidRPr="008E3900">
        <w:rPr>
          <w:rFonts w:ascii="Tahoma" w:hAnsi="Tahoma" w:cs="Tahoma"/>
          <w:color w:val="333333"/>
          <w:szCs w:val="20"/>
        </w:rPr>
        <w:br/>
      </w:r>
      <w:r w:rsidRPr="008E3900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razmere zaradi epidemije se uvajajo različni ukrepi. V primeru omejitev (prehodi med občinami, časovna omejitev, delo od doma, t.i. </w:t>
      </w:r>
      <w:proofErr w:type="spellStart"/>
      <w:r w:rsidRPr="008E3900">
        <w:rPr>
          <w:rFonts w:ascii="Tahoma" w:hAnsi="Tahoma" w:cs="Tahoma"/>
          <w:color w:val="333333"/>
          <w:szCs w:val="20"/>
          <w:shd w:val="clear" w:color="auto" w:fill="FFFFFF"/>
        </w:rPr>
        <w:t>lockdown</w:t>
      </w:r>
      <w:proofErr w:type="spellEnd"/>
      <w:r w:rsidRPr="008E3900">
        <w:rPr>
          <w:rFonts w:ascii="Tahoma" w:hAnsi="Tahoma" w:cs="Tahoma"/>
          <w:color w:val="333333"/>
          <w:szCs w:val="20"/>
          <w:shd w:val="clear" w:color="auto" w:fill="FFFFFF"/>
        </w:rPr>
        <w:t>, ipd.) prometni podatki niso realni, zato naročniku predlagamo, da rok za izdelavo prometne študije veže na uvedbo v delo, ki bo odvisna od ustreznih prometnih razmer.</w:t>
      </w:r>
      <w:r w:rsidRPr="008E3900">
        <w:rPr>
          <w:rFonts w:ascii="Tahoma" w:hAnsi="Tahoma" w:cs="Tahoma"/>
          <w:color w:val="333333"/>
          <w:szCs w:val="20"/>
        </w:rPr>
        <w:br/>
      </w:r>
      <w:r w:rsidRPr="008E3900">
        <w:rPr>
          <w:rFonts w:ascii="Tahoma" w:hAnsi="Tahoma" w:cs="Tahoma"/>
          <w:color w:val="333333"/>
          <w:szCs w:val="20"/>
        </w:rPr>
        <w:br/>
      </w:r>
      <w:r w:rsidRPr="008E3900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8E3900" w:rsidRDefault="008E3900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E3900" w:rsidRDefault="008E3900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00F71">
      <w:pPr>
        <w:pStyle w:val="BodyText2"/>
        <w:jc w:val="left"/>
        <w:rPr>
          <w:rFonts w:ascii="Tahoma" w:hAnsi="Tahoma" w:cs="Tahoma"/>
          <w:b/>
          <w:szCs w:val="20"/>
        </w:rPr>
      </w:pPr>
      <w:r w:rsidRPr="008E3900">
        <w:rPr>
          <w:rFonts w:ascii="Tahoma" w:hAnsi="Tahoma" w:cs="Tahoma"/>
          <w:b/>
          <w:szCs w:val="20"/>
        </w:rPr>
        <w:t>Odgovor:</w:t>
      </w:r>
    </w:p>
    <w:p w:rsidR="00AD460C" w:rsidRPr="008E3900" w:rsidRDefault="00AD460C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E5A79" w:rsidRPr="00AD41B9" w:rsidRDefault="009678D3" w:rsidP="00800F71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AD41B9">
        <w:rPr>
          <w:rFonts w:ascii="Tahoma" w:hAnsi="Tahoma" w:cs="Tahoma"/>
          <w:szCs w:val="20"/>
        </w:rPr>
        <w:t>Naročnik ne bo spreminjal razpisne</w:t>
      </w:r>
      <w:r w:rsidR="00AD41B9" w:rsidRPr="00AD41B9">
        <w:rPr>
          <w:rFonts w:ascii="Tahoma" w:hAnsi="Tahoma" w:cs="Tahoma"/>
          <w:szCs w:val="20"/>
        </w:rPr>
        <w:t xml:space="preserve"> dokumentacije.</w:t>
      </w:r>
      <w:r w:rsidRPr="00AD41B9">
        <w:rPr>
          <w:rFonts w:ascii="Tahoma" w:hAnsi="Tahoma" w:cs="Tahoma"/>
          <w:szCs w:val="20"/>
        </w:rPr>
        <w:t xml:space="preserve"> </w:t>
      </w:r>
    </w:p>
    <w:bookmarkEnd w:id="0"/>
    <w:p w:rsidR="00E813F4" w:rsidRPr="008E390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E3900" w:rsidRDefault="00556816">
      <w:pPr>
        <w:rPr>
          <w:rFonts w:ascii="Tahoma" w:hAnsi="Tahoma" w:cs="Tahoma"/>
          <w:sz w:val="20"/>
          <w:szCs w:val="20"/>
        </w:rPr>
      </w:pPr>
    </w:p>
    <w:sectPr w:rsidR="00556816" w:rsidRPr="008E3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9E" w:rsidRDefault="004C479E">
      <w:r>
        <w:separator/>
      </w:r>
    </w:p>
  </w:endnote>
  <w:endnote w:type="continuationSeparator" w:id="0">
    <w:p w:rsidR="004C479E" w:rsidRDefault="004C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00F7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D460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0F7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0F7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0F7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9E" w:rsidRDefault="004C479E">
      <w:r>
        <w:separator/>
      </w:r>
    </w:p>
  </w:footnote>
  <w:footnote w:type="continuationSeparator" w:id="0">
    <w:p w:rsidR="004C479E" w:rsidRDefault="004C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0F7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71"/>
    <w:rsid w:val="000646A9"/>
    <w:rsid w:val="000869A5"/>
    <w:rsid w:val="001836BB"/>
    <w:rsid w:val="00216549"/>
    <w:rsid w:val="002507C2"/>
    <w:rsid w:val="0025240C"/>
    <w:rsid w:val="00290551"/>
    <w:rsid w:val="003133A6"/>
    <w:rsid w:val="0032597C"/>
    <w:rsid w:val="003560E2"/>
    <w:rsid w:val="003579C0"/>
    <w:rsid w:val="00424A5A"/>
    <w:rsid w:val="0044323F"/>
    <w:rsid w:val="004447FF"/>
    <w:rsid w:val="004B34B5"/>
    <w:rsid w:val="004C479E"/>
    <w:rsid w:val="00510C29"/>
    <w:rsid w:val="00556816"/>
    <w:rsid w:val="005707DB"/>
    <w:rsid w:val="005B7EBD"/>
    <w:rsid w:val="005E5A79"/>
    <w:rsid w:val="00634B0D"/>
    <w:rsid w:val="00637BE6"/>
    <w:rsid w:val="006469ED"/>
    <w:rsid w:val="00800F71"/>
    <w:rsid w:val="008E3900"/>
    <w:rsid w:val="009678D3"/>
    <w:rsid w:val="009B1FD9"/>
    <w:rsid w:val="00A05C73"/>
    <w:rsid w:val="00A17575"/>
    <w:rsid w:val="00A72123"/>
    <w:rsid w:val="00AA5F0F"/>
    <w:rsid w:val="00AD3747"/>
    <w:rsid w:val="00AD41B9"/>
    <w:rsid w:val="00AD460C"/>
    <w:rsid w:val="00B17CAF"/>
    <w:rsid w:val="00CD6C4E"/>
    <w:rsid w:val="00D9127D"/>
    <w:rsid w:val="00DB7CDA"/>
    <w:rsid w:val="00E51016"/>
    <w:rsid w:val="00E66D5B"/>
    <w:rsid w:val="00E813F4"/>
    <w:rsid w:val="00EA1375"/>
    <w:rsid w:val="00FA1E40"/>
    <w:rsid w:val="00FA7FAC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81F59A"/>
  <w15:docId w15:val="{8BBF4DF9-6CCB-492D-89CA-938B42C3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0F7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0F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3</cp:revision>
  <cp:lastPrinted>2021-01-25T09:23:00Z</cp:lastPrinted>
  <dcterms:created xsi:type="dcterms:W3CDTF">2021-01-15T08:54:00Z</dcterms:created>
  <dcterms:modified xsi:type="dcterms:W3CDTF">2021-01-25T09:23:00Z</dcterms:modified>
</cp:coreProperties>
</file>